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E31A4F7" w:rsidR="000A61D9" w:rsidRPr="000D4B4E" w:rsidRDefault="00597CC7" w:rsidP="00CE34AD">
      <w:pPr>
        <w:jc w:val="center"/>
        <w:rPr>
          <w:rFonts w:asciiTheme="minorHAnsi" w:hAnsiTheme="minorHAnsi" w:cstheme="minorHAnsi"/>
        </w:rPr>
      </w:pPr>
      <w:r w:rsidRPr="000D4B4E">
        <w:rPr>
          <w:rFonts w:asciiTheme="minorHAnsi" w:hAnsiTheme="minorHAnsi" w:cstheme="minorHAnsi"/>
          <w:b/>
          <w:sz w:val="40"/>
          <w:szCs w:val="40"/>
        </w:rPr>
        <w:t>Arbeidsavtale for dirigent</w:t>
      </w:r>
    </w:p>
    <w:p w14:paraId="00000003" w14:textId="77777777" w:rsidR="000A61D9" w:rsidRPr="000D4B4E" w:rsidRDefault="000A61D9" w:rsidP="00CE34AD">
      <w:pPr>
        <w:rPr>
          <w:rFonts w:asciiTheme="minorHAnsi" w:hAnsiTheme="minorHAnsi" w:cstheme="minorHAnsi"/>
        </w:rPr>
      </w:pPr>
    </w:p>
    <w:p w14:paraId="00000004" w14:textId="77777777" w:rsidR="000A61D9" w:rsidRPr="000D4B4E" w:rsidRDefault="00597CC7" w:rsidP="00CE34AD">
      <w:pPr>
        <w:jc w:val="center"/>
        <w:rPr>
          <w:rFonts w:asciiTheme="minorHAnsi" w:hAnsiTheme="minorHAnsi" w:cstheme="minorHAnsi"/>
        </w:rPr>
      </w:pPr>
      <w:r w:rsidRPr="000D4B4E">
        <w:rPr>
          <w:rFonts w:asciiTheme="minorHAnsi" w:hAnsiTheme="minorHAnsi" w:cstheme="minorHAnsi"/>
        </w:rPr>
        <w:t>____________________________________________________________________</w:t>
      </w:r>
    </w:p>
    <w:p w14:paraId="00000005" w14:textId="77777777" w:rsidR="000A61D9" w:rsidRPr="000D4B4E" w:rsidRDefault="00597CC7" w:rsidP="00CE34AD">
      <w:pPr>
        <w:tabs>
          <w:tab w:val="left" w:pos="-720"/>
        </w:tabs>
        <w:jc w:val="center"/>
        <w:rPr>
          <w:rFonts w:asciiTheme="minorHAnsi" w:hAnsiTheme="minorHAnsi" w:cstheme="minorHAnsi"/>
        </w:rPr>
      </w:pPr>
      <w:r w:rsidRPr="000D4B4E">
        <w:rPr>
          <w:rFonts w:asciiTheme="minorHAnsi" w:hAnsiTheme="minorHAnsi" w:cstheme="minorHAnsi"/>
        </w:rPr>
        <w:t>(heretter kalt dirigenten)</w:t>
      </w:r>
    </w:p>
    <w:p w14:paraId="00000006" w14:textId="77777777" w:rsidR="000A61D9" w:rsidRPr="000D4B4E" w:rsidRDefault="000A61D9" w:rsidP="00CE34AD">
      <w:pPr>
        <w:tabs>
          <w:tab w:val="left" w:pos="-720"/>
        </w:tabs>
        <w:jc w:val="center"/>
        <w:rPr>
          <w:rFonts w:asciiTheme="minorHAnsi" w:hAnsiTheme="minorHAnsi" w:cstheme="minorHAnsi"/>
        </w:rPr>
      </w:pPr>
    </w:p>
    <w:p w14:paraId="00000007" w14:textId="77777777" w:rsidR="000A61D9" w:rsidRPr="000D4B4E" w:rsidRDefault="00597CC7" w:rsidP="00CE34AD">
      <w:pPr>
        <w:tabs>
          <w:tab w:val="left" w:pos="-720"/>
        </w:tabs>
        <w:jc w:val="center"/>
        <w:rPr>
          <w:rFonts w:asciiTheme="minorHAnsi" w:hAnsiTheme="minorHAnsi" w:cstheme="minorHAnsi"/>
          <w:b/>
          <w:sz w:val="24"/>
          <w:szCs w:val="24"/>
        </w:rPr>
      </w:pPr>
      <w:r w:rsidRPr="000D4B4E">
        <w:rPr>
          <w:rFonts w:asciiTheme="minorHAnsi" w:hAnsiTheme="minorHAnsi" w:cstheme="minorHAnsi"/>
          <w:b/>
          <w:sz w:val="28"/>
          <w:szCs w:val="28"/>
        </w:rPr>
        <w:t>ansettes som dirigent for</w:t>
      </w:r>
    </w:p>
    <w:p w14:paraId="00000008" w14:textId="77777777" w:rsidR="000A61D9" w:rsidRPr="000D4B4E" w:rsidRDefault="000A61D9" w:rsidP="00CE34AD">
      <w:pPr>
        <w:tabs>
          <w:tab w:val="left" w:pos="-720"/>
        </w:tabs>
        <w:jc w:val="center"/>
        <w:rPr>
          <w:rFonts w:asciiTheme="minorHAnsi" w:hAnsiTheme="minorHAnsi" w:cstheme="minorHAnsi"/>
        </w:rPr>
      </w:pPr>
    </w:p>
    <w:p w14:paraId="00000009" w14:textId="77777777" w:rsidR="000A61D9" w:rsidRPr="000D4B4E" w:rsidRDefault="00597CC7" w:rsidP="00CE34AD">
      <w:pPr>
        <w:tabs>
          <w:tab w:val="left" w:pos="-720"/>
        </w:tabs>
        <w:jc w:val="center"/>
        <w:rPr>
          <w:rFonts w:asciiTheme="minorHAnsi" w:hAnsiTheme="minorHAnsi" w:cstheme="minorHAnsi"/>
        </w:rPr>
      </w:pPr>
      <w:r w:rsidRPr="000D4B4E">
        <w:rPr>
          <w:rFonts w:asciiTheme="minorHAnsi" w:hAnsiTheme="minorHAnsi" w:cstheme="minorHAnsi"/>
        </w:rPr>
        <w:t xml:space="preserve">____________________________________________________________________ </w:t>
      </w:r>
    </w:p>
    <w:p w14:paraId="0000000A" w14:textId="77777777" w:rsidR="000A61D9" w:rsidRPr="000D4B4E" w:rsidRDefault="00597CC7" w:rsidP="00CE34AD">
      <w:pPr>
        <w:tabs>
          <w:tab w:val="left" w:pos="-720"/>
        </w:tabs>
        <w:jc w:val="center"/>
        <w:rPr>
          <w:rFonts w:asciiTheme="minorHAnsi" w:hAnsiTheme="minorHAnsi" w:cstheme="minorHAnsi"/>
        </w:rPr>
      </w:pPr>
      <w:r w:rsidRPr="000D4B4E">
        <w:rPr>
          <w:rFonts w:asciiTheme="minorHAnsi" w:hAnsiTheme="minorHAnsi" w:cstheme="minorHAnsi"/>
        </w:rPr>
        <w:t>(heretter kalt koret)</w:t>
      </w:r>
    </w:p>
    <w:p w14:paraId="0000000B" w14:textId="77777777" w:rsidR="000A61D9" w:rsidRPr="000D4B4E" w:rsidRDefault="000A61D9" w:rsidP="00CE34AD">
      <w:pPr>
        <w:tabs>
          <w:tab w:val="left" w:pos="-720"/>
        </w:tabs>
        <w:jc w:val="center"/>
        <w:rPr>
          <w:rFonts w:asciiTheme="minorHAnsi" w:hAnsiTheme="minorHAnsi" w:cstheme="minorHAnsi"/>
        </w:rPr>
      </w:pPr>
    </w:p>
    <w:p w14:paraId="0000000C" w14:textId="77777777" w:rsidR="000A61D9" w:rsidRPr="000D4B4E" w:rsidRDefault="00597CC7" w:rsidP="00CE34AD">
      <w:pPr>
        <w:tabs>
          <w:tab w:val="left" w:pos="-720"/>
        </w:tabs>
        <w:jc w:val="center"/>
        <w:rPr>
          <w:rFonts w:asciiTheme="minorHAnsi" w:hAnsiTheme="minorHAnsi" w:cstheme="minorHAnsi"/>
          <w:sz w:val="28"/>
          <w:szCs w:val="28"/>
        </w:rPr>
      </w:pPr>
      <w:r w:rsidRPr="000D4B4E">
        <w:rPr>
          <w:rFonts w:asciiTheme="minorHAnsi" w:hAnsiTheme="minorHAnsi" w:cstheme="minorHAnsi"/>
          <w:b/>
          <w:sz w:val="28"/>
          <w:szCs w:val="28"/>
        </w:rPr>
        <w:t>på følgende vilkår:</w:t>
      </w:r>
    </w:p>
    <w:p w14:paraId="0000000D" w14:textId="77777777" w:rsidR="000A61D9" w:rsidRPr="000D4B4E" w:rsidRDefault="000A61D9" w:rsidP="00CE34AD">
      <w:pPr>
        <w:rPr>
          <w:rFonts w:asciiTheme="minorHAnsi" w:hAnsiTheme="minorHAnsi" w:cstheme="minorHAnsi"/>
          <w:b/>
          <w:sz w:val="24"/>
          <w:szCs w:val="24"/>
          <w:u w:val="single"/>
        </w:rPr>
      </w:pPr>
    </w:p>
    <w:p w14:paraId="0000000E" w14:textId="77777777" w:rsidR="000A61D9" w:rsidRPr="000D4B4E" w:rsidRDefault="00597CC7" w:rsidP="00776263">
      <w:pPr>
        <w:numPr>
          <w:ilvl w:val="0"/>
          <w:numId w:val="1"/>
        </w:numPr>
        <w:pBdr>
          <w:top w:val="nil"/>
          <w:left w:val="nil"/>
          <w:bottom w:val="nil"/>
          <w:right w:val="nil"/>
          <w:between w:val="nil"/>
        </w:pBdr>
        <w:tabs>
          <w:tab w:val="left" w:pos="-720"/>
        </w:tabs>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t xml:space="preserve">Ansettelse og oppsigelse </w:t>
      </w:r>
    </w:p>
    <w:p w14:paraId="0000000F"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Ansettelsen gjelder fra </w:t>
      </w:r>
      <w:proofErr w:type="spellStart"/>
      <w:r w:rsidRPr="000D4B4E">
        <w:rPr>
          <w:rFonts w:asciiTheme="minorHAnsi" w:hAnsiTheme="minorHAnsi" w:cstheme="minorHAnsi"/>
          <w:color w:val="000000"/>
          <w:sz w:val="24"/>
          <w:szCs w:val="24"/>
        </w:rPr>
        <w:t>dd</w:t>
      </w:r>
      <w:proofErr w:type="spellEnd"/>
      <w:r w:rsidRPr="000D4B4E">
        <w:rPr>
          <w:rFonts w:asciiTheme="minorHAnsi" w:hAnsiTheme="minorHAnsi" w:cstheme="minorHAnsi"/>
          <w:color w:val="000000"/>
          <w:sz w:val="24"/>
          <w:szCs w:val="24"/>
        </w:rPr>
        <w:t xml:space="preserve">/mm/år _______________. De første 6 månedene regnes som prøvetid (jf. Arbeidsmiljøloven §§ 15-6 og 15-3 sjuende ledd). I prøvetiden er den gjensidige oppsigelsesfristen 14 dager (jf. </w:t>
      </w:r>
      <w:proofErr w:type="spellStart"/>
      <w:r w:rsidRPr="000D4B4E">
        <w:rPr>
          <w:rFonts w:asciiTheme="minorHAnsi" w:hAnsiTheme="minorHAnsi" w:cstheme="minorHAnsi"/>
          <w:color w:val="000000"/>
          <w:sz w:val="24"/>
          <w:szCs w:val="24"/>
        </w:rPr>
        <w:t>aml</w:t>
      </w:r>
      <w:proofErr w:type="spellEnd"/>
      <w:r w:rsidRPr="000D4B4E">
        <w:rPr>
          <w:rFonts w:asciiTheme="minorHAnsi" w:hAnsiTheme="minorHAnsi" w:cstheme="minorHAnsi"/>
          <w:color w:val="000000"/>
          <w:sz w:val="24"/>
          <w:szCs w:val="24"/>
        </w:rPr>
        <w:t>. § 15-3 sjuende ledd). Dersom arbeidstaker har vært fraværende fra arbeidet i prøvetiden, kan arbeidsgiver forlenge den avtalte prøvetiden med en periode som tilsvarer lengden av fraværet.</w:t>
      </w:r>
    </w:p>
    <w:p w14:paraId="00000010"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Dirigentens faste arbeidssted er for tiden: _________________________________ Arbeidsstedet kan endres dersom korets behov krever det. Det må </w:t>
      </w:r>
      <w:proofErr w:type="gramStart"/>
      <w:r w:rsidRPr="000D4B4E">
        <w:rPr>
          <w:rFonts w:asciiTheme="minorHAnsi" w:hAnsiTheme="minorHAnsi" w:cstheme="minorHAnsi"/>
          <w:color w:val="000000"/>
          <w:sz w:val="24"/>
          <w:szCs w:val="24"/>
        </w:rPr>
        <w:t>påregnes</w:t>
      </w:r>
      <w:proofErr w:type="gramEnd"/>
      <w:r w:rsidRPr="000D4B4E">
        <w:rPr>
          <w:rFonts w:asciiTheme="minorHAnsi" w:hAnsiTheme="minorHAnsi" w:cstheme="minorHAnsi"/>
          <w:color w:val="000000"/>
          <w:sz w:val="24"/>
          <w:szCs w:val="24"/>
        </w:rPr>
        <w:t xml:space="preserve"> at deler av arbeidet må utføres utenfor arbeidsstedet når stillingen krever det, bl.a. ved konserter, turneer, korets reiser, etc.</w:t>
      </w:r>
    </w:p>
    <w:p w14:paraId="00000011"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Den alminnelige, gjensidige oppsigelsestiden er 3 måneder regnet fra oppsigelsestidspunktet. </w:t>
      </w:r>
      <w:proofErr w:type="gramStart"/>
      <w:r w:rsidRPr="000D4B4E">
        <w:rPr>
          <w:rFonts w:asciiTheme="minorHAnsi" w:hAnsiTheme="minorHAnsi" w:cstheme="minorHAnsi"/>
          <w:color w:val="000000"/>
          <w:sz w:val="24"/>
          <w:szCs w:val="24"/>
        </w:rPr>
        <w:t>For øvrig</w:t>
      </w:r>
      <w:proofErr w:type="gramEnd"/>
      <w:r w:rsidRPr="000D4B4E">
        <w:rPr>
          <w:rFonts w:asciiTheme="minorHAnsi" w:hAnsiTheme="minorHAnsi" w:cstheme="minorHAnsi"/>
          <w:color w:val="000000"/>
          <w:sz w:val="24"/>
          <w:szCs w:val="24"/>
        </w:rPr>
        <w:t xml:space="preserve"> gjelder de særskilte oppsigelsesfristene som er fastsatt i </w:t>
      </w:r>
      <w:proofErr w:type="spellStart"/>
      <w:r w:rsidRPr="000D4B4E">
        <w:rPr>
          <w:rFonts w:asciiTheme="minorHAnsi" w:hAnsiTheme="minorHAnsi" w:cstheme="minorHAnsi"/>
          <w:color w:val="000000"/>
          <w:sz w:val="24"/>
          <w:szCs w:val="24"/>
        </w:rPr>
        <w:t>aml</w:t>
      </w:r>
      <w:proofErr w:type="spellEnd"/>
      <w:r w:rsidRPr="000D4B4E">
        <w:rPr>
          <w:rFonts w:asciiTheme="minorHAnsi" w:hAnsiTheme="minorHAnsi" w:cstheme="minorHAnsi"/>
          <w:color w:val="000000"/>
          <w:sz w:val="24"/>
          <w:szCs w:val="24"/>
        </w:rPr>
        <w:t xml:space="preserve">. § 15-3 tredje, niende og tiende ledd. </w:t>
      </w:r>
    </w:p>
    <w:p w14:paraId="00000012"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Oppsigelse skal skje skriftlig (jf. </w:t>
      </w:r>
      <w:proofErr w:type="spellStart"/>
      <w:r w:rsidRPr="000D4B4E">
        <w:rPr>
          <w:rFonts w:asciiTheme="minorHAnsi" w:hAnsiTheme="minorHAnsi" w:cstheme="minorHAnsi"/>
          <w:color w:val="000000"/>
          <w:sz w:val="24"/>
          <w:szCs w:val="24"/>
        </w:rPr>
        <w:t>aml</w:t>
      </w:r>
      <w:proofErr w:type="spellEnd"/>
      <w:r w:rsidRPr="000D4B4E">
        <w:rPr>
          <w:rFonts w:asciiTheme="minorHAnsi" w:hAnsiTheme="minorHAnsi" w:cstheme="minorHAnsi"/>
          <w:color w:val="000000"/>
          <w:sz w:val="24"/>
          <w:szCs w:val="24"/>
        </w:rPr>
        <w:t>. §§ 15-4 og 15-1).</w:t>
      </w:r>
    </w:p>
    <w:p w14:paraId="00000013"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bookmarkStart w:id="0" w:name="_heading=h.gjdgxs" w:colFirst="0" w:colLast="0"/>
      <w:bookmarkEnd w:id="0"/>
      <w:r w:rsidRPr="000D4B4E">
        <w:rPr>
          <w:rFonts w:asciiTheme="minorHAnsi" w:hAnsiTheme="minorHAnsi" w:cstheme="minorHAnsi"/>
          <w:color w:val="000000"/>
          <w:sz w:val="24"/>
          <w:szCs w:val="24"/>
        </w:rPr>
        <w:t>Ved vesentlige samarbeidsproblemer mellom koret og dirigenten, skal dette anses som saklig grunn for oppsigelse (jf. </w:t>
      </w:r>
      <w:proofErr w:type="spellStart"/>
      <w:r w:rsidRPr="000D4B4E">
        <w:rPr>
          <w:rFonts w:asciiTheme="minorHAnsi" w:hAnsiTheme="minorHAnsi" w:cstheme="minorHAnsi"/>
          <w:color w:val="000000"/>
          <w:sz w:val="24"/>
          <w:szCs w:val="24"/>
        </w:rPr>
        <w:t>aml</w:t>
      </w:r>
      <w:proofErr w:type="spellEnd"/>
      <w:r w:rsidRPr="000D4B4E">
        <w:rPr>
          <w:rFonts w:asciiTheme="minorHAnsi" w:hAnsiTheme="minorHAnsi" w:cstheme="minorHAnsi"/>
          <w:color w:val="000000"/>
          <w:sz w:val="24"/>
          <w:szCs w:val="24"/>
        </w:rPr>
        <w:t>. § 15-7).</w:t>
      </w:r>
    </w:p>
    <w:p w14:paraId="00000014" w14:textId="77777777" w:rsidR="000A61D9" w:rsidRPr="000D4B4E" w:rsidRDefault="000A61D9" w:rsidP="00776263">
      <w:pPr>
        <w:spacing w:after="40"/>
        <w:rPr>
          <w:rFonts w:asciiTheme="minorHAnsi" w:hAnsiTheme="minorHAnsi" w:cstheme="minorHAnsi"/>
          <w:sz w:val="24"/>
          <w:szCs w:val="24"/>
        </w:rPr>
      </w:pPr>
    </w:p>
    <w:p w14:paraId="00000015" w14:textId="77777777" w:rsidR="000A61D9" w:rsidRPr="000D4B4E" w:rsidRDefault="00597CC7" w:rsidP="00776263">
      <w:pPr>
        <w:numPr>
          <w:ilvl w:val="0"/>
          <w:numId w:val="2"/>
        </w:numPr>
        <w:pBdr>
          <w:top w:val="nil"/>
          <w:left w:val="nil"/>
          <w:bottom w:val="nil"/>
          <w:right w:val="nil"/>
          <w:between w:val="nil"/>
        </w:pBdr>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t>Arbeidstid</w:t>
      </w:r>
    </w:p>
    <w:p w14:paraId="00000016" w14:textId="354D72B9"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Arbeidstiden består av tjeneste i koret, nødvendige eller pålagte møter og annet arbeid iht. til oppsatt årsplan, egenutvikling, forberedelse og planlegging innenfor den totale stillingsstørrelsen. Ut over det fastsatte programmet for koret, bl.a. oppsatte øvinger, konserter og reiser, styrer dirigenten selv arbeidstiden og hvordan oppgavene skal utføres</w:t>
      </w:r>
      <w:r w:rsidR="003A7377">
        <w:rPr>
          <w:rFonts w:asciiTheme="minorHAnsi" w:hAnsiTheme="minorHAnsi" w:cstheme="minorHAnsi"/>
          <w:color w:val="000000"/>
          <w:sz w:val="24"/>
          <w:szCs w:val="24"/>
        </w:rPr>
        <w:t>.</w:t>
      </w:r>
    </w:p>
    <w:p w14:paraId="00000017" w14:textId="77777777"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Arbeid ut over stillingsstørrelsen i punkt 3.1 må avtales skriftlig på forhånd.</w:t>
      </w:r>
    </w:p>
    <w:p w14:paraId="00000018" w14:textId="77777777" w:rsidR="000A61D9" w:rsidRPr="000D4B4E" w:rsidRDefault="00597CC7" w:rsidP="00776263">
      <w:pPr>
        <w:spacing w:after="40"/>
        <w:rPr>
          <w:rFonts w:asciiTheme="minorHAnsi" w:hAnsiTheme="minorHAnsi" w:cstheme="minorHAnsi"/>
          <w:sz w:val="24"/>
          <w:szCs w:val="24"/>
        </w:rPr>
      </w:pPr>
      <w:r w:rsidRPr="000D4B4E">
        <w:rPr>
          <w:rFonts w:asciiTheme="minorHAnsi" w:hAnsiTheme="minorHAnsi" w:cstheme="minorHAnsi"/>
          <w:sz w:val="24"/>
          <w:szCs w:val="24"/>
        </w:rPr>
        <w:t xml:space="preserve"> </w:t>
      </w:r>
    </w:p>
    <w:p w14:paraId="00000019" w14:textId="77777777" w:rsidR="000A61D9" w:rsidRPr="000D4B4E" w:rsidRDefault="00597CC7" w:rsidP="00776263">
      <w:pPr>
        <w:numPr>
          <w:ilvl w:val="0"/>
          <w:numId w:val="2"/>
        </w:numPr>
        <w:pBdr>
          <w:top w:val="nil"/>
          <w:left w:val="nil"/>
          <w:bottom w:val="nil"/>
          <w:right w:val="nil"/>
          <w:between w:val="nil"/>
        </w:pBdr>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t>Stillingens størrelse</w:t>
      </w:r>
    </w:p>
    <w:p w14:paraId="0000001A" w14:textId="07D8B742"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Stillingen er beregnet til ________ prosent (%) av hel stilling. </w:t>
      </w:r>
      <w:sdt>
        <w:sdtPr>
          <w:rPr>
            <w:rFonts w:asciiTheme="minorHAnsi" w:hAnsiTheme="minorHAnsi" w:cstheme="minorHAnsi"/>
          </w:rPr>
          <w:tag w:val="goog_rdk_0"/>
          <w:id w:val="-952858870"/>
        </w:sdtPr>
        <w:sdtEndPr/>
        <w:sdtContent/>
      </w:sdt>
      <w:r w:rsidRPr="000D4B4E">
        <w:rPr>
          <w:rFonts w:asciiTheme="minorHAnsi" w:hAnsiTheme="minorHAnsi" w:cstheme="minorHAnsi"/>
          <w:color w:val="000000"/>
          <w:sz w:val="24"/>
          <w:szCs w:val="24"/>
        </w:rPr>
        <w:t xml:space="preserve">(Se vedlagte skjema for "Beregning av stillingsandel </w:t>
      </w:r>
      <w:r w:rsidR="00D1739F">
        <w:rPr>
          <w:rFonts w:asciiTheme="minorHAnsi" w:hAnsiTheme="minorHAnsi" w:cstheme="minorHAnsi"/>
          <w:color w:val="000000"/>
          <w:sz w:val="24"/>
          <w:szCs w:val="24"/>
        </w:rPr>
        <w:t xml:space="preserve">og lønn </w:t>
      </w:r>
      <w:r w:rsidRPr="000D4B4E">
        <w:rPr>
          <w:rFonts w:asciiTheme="minorHAnsi" w:hAnsiTheme="minorHAnsi" w:cstheme="minorHAnsi"/>
          <w:color w:val="000000"/>
          <w:sz w:val="24"/>
          <w:szCs w:val="24"/>
        </w:rPr>
        <w:t>for kordirigenter")</w:t>
      </w:r>
      <w:r w:rsidR="00110EF7">
        <w:rPr>
          <w:rFonts w:asciiTheme="minorHAnsi" w:hAnsiTheme="minorHAnsi" w:cstheme="minorHAnsi"/>
          <w:color w:val="000000"/>
          <w:sz w:val="24"/>
          <w:szCs w:val="24"/>
        </w:rPr>
        <w:t>.</w:t>
      </w:r>
    </w:p>
    <w:p w14:paraId="0000001C" w14:textId="1E96E211" w:rsidR="000A61D9" w:rsidRPr="000D4B4E" w:rsidRDefault="00597CC7" w:rsidP="00776263">
      <w:pPr>
        <w:numPr>
          <w:ilvl w:val="1"/>
          <w:numId w:val="2"/>
        </w:numPr>
        <w:pBdr>
          <w:top w:val="nil"/>
          <w:left w:val="nil"/>
          <w:bottom w:val="nil"/>
          <w:right w:val="nil"/>
          <w:between w:val="nil"/>
        </w:pBdr>
        <w:spacing w:after="40"/>
        <w:rPr>
          <w:rFonts w:asciiTheme="minorHAnsi" w:hAnsiTheme="minorHAnsi" w:cstheme="minorHAnsi"/>
          <w:sz w:val="24"/>
          <w:szCs w:val="24"/>
        </w:rPr>
      </w:pPr>
      <w:r w:rsidRPr="000D4B4E">
        <w:rPr>
          <w:rFonts w:asciiTheme="minorHAnsi" w:hAnsiTheme="minorHAnsi" w:cstheme="minorHAnsi"/>
          <w:color w:val="000000"/>
          <w:sz w:val="24"/>
          <w:szCs w:val="24"/>
        </w:rPr>
        <w:t>Ved eventuell endring av stillingens størrelse setter partene i fellesskap opp nytt beregningsskjema</w:t>
      </w:r>
      <w:r w:rsidR="00E95344" w:rsidRPr="000D4B4E">
        <w:rPr>
          <w:rFonts w:asciiTheme="minorHAnsi" w:hAnsiTheme="minorHAnsi" w:cstheme="minorHAnsi"/>
          <w:color w:val="000000"/>
          <w:sz w:val="24"/>
          <w:szCs w:val="24"/>
        </w:rPr>
        <w:t xml:space="preserve"> før endringene trer i kraft.</w:t>
      </w:r>
    </w:p>
    <w:p w14:paraId="0000001D" w14:textId="21C66F94" w:rsidR="000A61D9" w:rsidRPr="000D4B4E" w:rsidRDefault="00597CC7" w:rsidP="00776263">
      <w:pPr>
        <w:keepNext/>
        <w:numPr>
          <w:ilvl w:val="0"/>
          <w:numId w:val="2"/>
        </w:numPr>
        <w:pBdr>
          <w:top w:val="nil"/>
          <w:left w:val="nil"/>
          <w:bottom w:val="nil"/>
          <w:right w:val="nil"/>
          <w:between w:val="nil"/>
        </w:pBdr>
        <w:tabs>
          <w:tab w:val="left" w:pos="-720"/>
        </w:tabs>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lastRenderedPageBreak/>
        <w:t>Lønn</w:t>
      </w:r>
    </w:p>
    <w:p w14:paraId="0000001E" w14:textId="580F444B" w:rsidR="000A61D9" w:rsidRPr="000D4B4E" w:rsidRDefault="00597CC7" w:rsidP="00776263">
      <w:pPr>
        <w:keepNext/>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Dirigenten lønnes iht. lønnsbestemmelsene for kommunalt tilsatte musikk- og kulturskolelærere (se </w:t>
      </w:r>
      <w:r w:rsidR="00882524">
        <w:rPr>
          <w:rFonts w:asciiTheme="minorHAnsi" w:hAnsiTheme="minorHAnsi" w:cstheme="minorHAnsi"/>
          <w:color w:val="000000"/>
          <w:sz w:val="24"/>
          <w:szCs w:val="24"/>
        </w:rPr>
        <w:t xml:space="preserve">KS’ </w:t>
      </w:r>
      <w:r w:rsidRPr="000D4B4E">
        <w:rPr>
          <w:rFonts w:asciiTheme="minorHAnsi" w:hAnsiTheme="minorHAnsi" w:cstheme="minorHAnsi"/>
          <w:color w:val="000000"/>
          <w:sz w:val="24"/>
          <w:szCs w:val="24"/>
        </w:rPr>
        <w:t>Hovedtariffavtale).</w:t>
      </w:r>
    </w:p>
    <w:p w14:paraId="5617111E" w14:textId="77777777" w:rsidR="00CB724F" w:rsidRDefault="00597CC7" w:rsidP="00776263">
      <w:pPr>
        <w:keepNext/>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Dirigenten er ved ansettelse godskrevet ______ års ansiennitet, (ansiennitetsdato __________</w:t>
      </w:r>
      <w:proofErr w:type="gramStart"/>
      <w:r w:rsidRPr="000D4B4E">
        <w:rPr>
          <w:rFonts w:asciiTheme="minorHAnsi" w:hAnsiTheme="minorHAnsi" w:cstheme="minorHAnsi"/>
          <w:color w:val="000000"/>
          <w:sz w:val="24"/>
          <w:szCs w:val="24"/>
        </w:rPr>
        <w:t>_ )</w:t>
      </w:r>
      <w:proofErr w:type="gramEnd"/>
      <w:r w:rsidRPr="000D4B4E">
        <w:rPr>
          <w:rFonts w:asciiTheme="minorHAnsi" w:hAnsiTheme="minorHAnsi" w:cstheme="minorHAnsi"/>
          <w:color w:val="000000"/>
          <w:sz w:val="24"/>
          <w:szCs w:val="24"/>
        </w:rPr>
        <w:t xml:space="preserve">  </w:t>
      </w:r>
    </w:p>
    <w:p w14:paraId="0000001F" w14:textId="237EE4AA" w:rsidR="000A61D9" w:rsidRPr="000D4B4E" w:rsidRDefault="00597CC7" w:rsidP="00776263">
      <w:pPr>
        <w:keepNext/>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Avtalt årslønn er: ______________.</w:t>
      </w:r>
    </w:p>
    <w:p w14:paraId="00000026" w14:textId="4141D7FE" w:rsidR="000A61D9" w:rsidRPr="007420EB" w:rsidRDefault="00597CC7" w:rsidP="007420EB">
      <w:pPr>
        <w:keepNext/>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7420EB">
        <w:rPr>
          <w:rFonts w:asciiTheme="minorHAnsi" w:hAnsiTheme="minorHAnsi" w:cstheme="minorHAnsi"/>
          <w:sz w:val="24"/>
          <w:szCs w:val="24"/>
        </w:rPr>
        <w:t>Lønnen utbetales som månedslønn den _______</w:t>
      </w:r>
      <w:sdt>
        <w:sdtPr>
          <w:rPr>
            <w:rFonts w:asciiTheme="minorHAnsi" w:hAnsiTheme="minorHAnsi" w:cstheme="minorHAnsi"/>
          </w:rPr>
          <w:tag w:val="goog_rdk_2"/>
          <w:id w:val="1481031493"/>
        </w:sdtPr>
        <w:sdtEndPr/>
        <w:sdtContent/>
      </w:sdt>
      <w:r w:rsidRPr="007420EB">
        <w:rPr>
          <w:rFonts w:asciiTheme="minorHAnsi" w:hAnsiTheme="minorHAnsi" w:cstheme="minorHAnsi"/>
          <w:color w:val="FF0000"/>
          <w:sz w:val="24"/>
          <w:szCs w:val="24"/>
        </w:rPr>
        <w:t>.</w:t>
      </w:r>
      <w:r w:rsidRPr="007420EB">
        <w:rPr>
          <w:rFonts w:asciiTheme="minorHAnsi" w:hAnsiTheme="minorHAnsi" w:cstheme="minorHAnsi"/>
          <w:sz w:val="24"/>
          <w:szCs w:val="24"/>
        </w:rPr>
        <w:t xml:space="preserve"> i hver måned. </w:t>
      </w:r>
    </w:p>
    <w:p w14:paraId="00000027" w14:textId="373C1D0E" w:rsidR="000A61D9" w:rsidRPr="000D4B4E" w:rsidRDefault="005D10DA" w:rsidP="006A6C02">
      <w:pPr>
        <w:tabs>
          <w:tab w:val="left" w:pos="708"/>
        </w:tabs>
        <w:spacing w:after="40"/>
        <w:ind w:left="777" w:hanging="720"/>
        <w:rPr>
          <w:rFonts w:asciiTheme="minorHAnsi" w:hAnsiTheme="minorHAnsi" w:cstheme="minorHAnsi"/>
          <w:sz w:val="24"/>
          <w:szCs w:val="24"/>
        </w:rPr>
      </w:pPr>
      <w:r>
        <w:rPr>
          <w:rFonts w:asciiTheme="minorHAnsi" w:hAnsiTheme="minorHAnsi" w:cstheme="minorHAnsi"/>
          <w:sz w:val="24"/>
          <w:szCs w:val="24"/>
        </w:rPr>
        <w:tab/>
      </w:r>
      <w:r w:rsidR="006A6C02">
        <w:rPr>
          <w:rFonts w:asciiTheme="minorHAnsi" w:hAnsiTheme="minorHAnsi" w:cstheme="minorHAnsi"/>
          <w:sz w:val="24"/>
          <w:szCs w:val="24"/>
        </w:rPr>
        <w:tab/>
      </w:r>
      <w:r w:rsidR="00597CC7" w:rsidRPr="000D4B4E">
        <w:rPr>
          <w:rFonts w:asciiTheme="minorHAnsi" w:hAnsiTheme="minorHAnsi" w:cstheme="minorHAnsi"/>
          <w:sz w:val="24"/>
          <w:szCs w:val="24"/>
        </w:rPr>
        <w:t>Første lønningsdag er ________.</w:t>
      </w:r>
    </w:p>
    <w:p w14:paraId="00000028" w14:textId="77777777" w:rsidR="000A61D9" w:rsidRPr="000D4B4E" w:rsidRDefault="00597CC7" w:rsidP="00776263">
      <w:pPr>
        <w:keepNext/>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Feriepenger er 12 % av feriepengegrunnlaget og utbetales iht. Ferielovens bestemmelser (se særlig lovens § 10).</w:t>
      </w:r>
    </w:p>
    <w:p w14:paraId="00000029" w14:textId="77777777" w:rsidR="000A61D9" w:rsidRPr="000D4B4E" w:rsidRDefault="000A61D9" w:rsidP="00776263">
      <w:pPr>
        <w:spacing w:after="40"/>
        <w:rPr>
          <w:rFonts w:asciiTheme="minorHAnsi" w:hAnsiTheme="minorHAnsi" w:cstheme="minorHAnsi"/>
          <w:sz w:val="24"/>
          <w:szCs w:val="24"/>
        </w:rPr>
      </w:pPr>
    </w:p>
    <w:p w14:paraId="51437D50" w14:textId="05E493D6" w:rsidR="00DF2E1A" w:rsidRPr="000D4B4E" w:rsidRDefault="00AC3965" w:rsidP="00776263">
      <w:pPr>
        <w:numPr>
          <w:ilvl w:val="0"/>
          <w:numId w:val="2"/>
        </w:numPr>
        <w:pBdr>
          <w:top w:val="nil"/>
          <w:left w:val="nil"/>
          <w:bottom w:val="nil"/>
          <w:right w:val="nil"/>
          <w:between w:val="nil"/>
        </w:pBdr>
        <w:tabs>
          <w:tab w:val="left" w:pos="-720"/>
        </w:tabs>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t>Sykdom og fravær</w:t>
      </w:r>
    </w:p>
    <w:p w14:paraId="38830BF0" w14:textId="0FA83546" w:rsidR="00FC60F3" w:rsidRPr="000D4B4E" w:rsidRDefault="00FC60F3" w:rsidP="00776263">
      <w:pPr>
        <w:pStyle w:val="Listeavsnitt"/>
        <w:numPr>
          <w:ilvl w:val="1"/>
          <w:numId w:val="2"/>
        </w:numPr>
        <w:spacing w:after="40"/>
        <w:rPr>
          <w:rFonts w:asciiTheme="minorHAnsi" w:hAnsiTheme="minorHAnsi" w:cstheme="minorHAnsi"/>
          <w:sz w:val="24"/>
          <w:szCs w:val="24"/>
        </w:rPr>
      </w:pPr>
      <w:r w:rsidRPr="000D4B4E">
        <w:rPr>
          <w:rFonts w:asciiTheme="minorHAnsi" w:hAnsiTheme="minorHAnsi" w:cstheme="minorHAnsi"/>
          <w:sz w:val="24"/>
          <w:szCs w:val="24"/>
        </w:rPr>
        <w:t>Planlagt fravær må avtales og godkjennes av styret på forhånd</w:t>
      </w:r>
      <w:r w:rsidR="00252C41">
        <w:rPr>
          <w:rFonts w:asciiTheme="minorHAnsi" w:hAnsiTheme="minorHAnsi" w:cstheme="minorHAnsi"/>
          <w:sz w:val="24"/>
          <w:szCs w:val="24"/>
        </w:rPr>
        <w:t>.</w:t>
      </w:r>
    </w:p>
    <w:p w14:paraId="166DCE88" w14:textId="7015CEB7" w:rsidR="00FC60F3" w:rsidRPr="000D4B4E" w:rsidRDefault="00FC60F3" w:rsidP="00776263">
      <w:pPr>
        <w:pStyle w:val="Listeavsnitt"/>
        <w:numPr>
          <w:ilvl w:val="1"/>
          <w:numId w:val="2"/>
        </w:numPr>
        <w:spacing w:after="40"/>
        <w:rPr>
          <w:rFonts w:asciiTheme="minorHAnsi" w:hAnsiTheme="minorHAnsi" w:cstheme="minorHAnsi"/>
          <w:sz w:val="24"/>
          <w:szCs w:val="24"/>
        </w:rPr>
      </w:pPr>
      <w:r w:rsidRPr="000D4B4E">
        <w:rPr>
          <w:rFonts w:asciiTheme="minorHAnsi" w:hAnsiTheme="minorHAnsi" w:cstheme="minorHAnsi"/>
          <w:sz w:val="24"/>
          <w:szCs w:val="24"/>
        </w:rPr>
        <w:t>Ved planlagt fravær (ferie, permisjon e.l.) skal dirigenten være behjelpelig med å foreslå kvalifisert vikar. Det er koret som oppretter avtale med vikar</w:t>
      </w:r>
      <w:r w:rsidR="00252C41">
        <w:rPr>
          <w:rFonts w:asciiTheme="minorHAnsi" w:hAnsiTheme="minorHAnsi" w:cstheme="minorHAnsi"/>
          <w:sz w:val="24"/>
          <w:szCs w:val="24"/>
        </w:rPr>
        <w:t>.</w:t>
      </w:r>
    </w:p>
    <w:p w14:paraId="0D98F0CE" w14:textId="370E1181" w:rsidR="00FC60F3" w:rsidRPr="000D4B4E" w:rsidRDefault="00FC60F3" w:rsidP="00776263">
      <w:pPr>
        <w:pStyle w:val="Listeavsnitt"/>
        <w:numPr>
          <w:ilvl w:val="1"/>
          <w:numId w:val="2"/>
        </w:numPr>
        <w:spacing w:after="40"/>
        <w:rPr>
          <w:rFonts w:asciiTheme="minorHAnsi" w:hAnsiTheme="minorHAnsi" w:cstheme="minorHAnsi"/>
          <w:sz w:val="24"/>
          <w:szCs w:val="24"/>
        </w:rPr>
      </w:pPr>
      <w:r w:rsidRPr="000D4B4E">
        <w:rPr>
          <w:rFonts w:asciiTheme="minorHAnsi" w:hAnsiTheme="minorHAnsi" w:cstheme="minorHAnsi"/>
          <w:sz w:val="24"/>
          <w:szCs w:val="24"/>
        </w:rPr>
        <w:t>Ved ufrivillig fravær (sykdom e.l.) skal arbeidsgiver/koret selv engasjere vikar. Dirigenten plikter å levere sykemelding til styret og melde fra om sykdom</w:t>
      </w:r>
      <w:r w:rsidR="00F606E6">
        <w:rPr>
          <w:rFonts w:asciiTheme="minorHAnsi" w:hAnsiTheme="minorHAnsi" w:cstheme="minorHAnsi"/>
          <w:sz w:val="24"/>
          <w:szCs w:val="24"/>
        </w:rPr>
        <w:t>.</w:t>
      </w:r>
    </w:p>
    <w:p w14:paraId="3F5AC78F" w14:textId="75B83675" w:rsidR="00FC60F3" w:rsidRPr="000D4B4E" w:rsidRDefault="00FC60F3" w:rsidP="00776263">
      <w:pPr>
        <w:pStyle w:val="Listeavsnitt"/>
        <w:numPr>
          <w:ilvl w:val="1"/>
          <w:numId w:val="2"/>
        </w:numPr>
        <w:spacing w:after="40"/>
        <w:rPr>
          <w:rFonts w:asciiTheme="minorHAnsi" w:hAnsiTheme="minorHAnsi" w:cstheme="minorHAnsi"/>
          <w:sz w:val="24"/>
          <w:szCs w:val="24"/>
        </w:rPr>
      </w:pPr>
      <w:r w:rsidRPr="000D4B4E">
        <w:rPr>
          <w:rFonts w:asciiTheme="minorHAnsi" w:hAnsiTheme="minorHAnsi" w:cstheme="minorHAnsi"/>
          <w:sz w:val="24"/>
          <w:szCs w:val="24"/>
        </w:rPr>
        <w:t>Vikar som er engasjert i mer enn 3 måneder, overtar det kunstneriske ansvar i vikarperioden</w:t>
      </w:r>
      <w:r w:rsidR="00F606E6">
        <w:rPr>
          <w:rFonts w:asciiTheme="minorHAnsi" w:hAnsiTheme="minorHAnsi" w:cstheme="minorHAnsi"/>
          <w:sz w:val="24"/>
          <w:szCs w:val="24"/>
        </w:rPr>
        <w:t>.</w:t>
      </w:r>
    </w:p>
    <w:p w14:paraId="2D083570" w14:textId="77777777" w:rsidR="00AC3965" w:rsidRPr="000D4B4E" w:rsidRDefault="00AC3965" w:rsidP="00776263">
      <w:pPr>
        <w:pBdr>
          <w:top w:val="nil"/>
          <w:left w:val="nil"/>
          <w:bottom w:val="nil"/>
          <w:right w:val="nil"/>
          <w:between w:val="nil"/>
        </w:pBdr>
        <w:tabs>
          <w:tab w:val="left" w:pos="-720"/>
        </w:tabs>
        <w:spacing w:after="40"/>
        <w:ind w:left="360"/>
        <w:rPr>
          <w:rFonts w:asciiTheme="minorHAnsi" w:hAnsiTheme="minorHAnsi" w:cstheme="minorHAnsi"/>
          <w:b/>
          <w:color w:val="000000"/>
          <w:sz w:val="24"/>
          <w:szCs w:val="24"/>
        </w:rPr>
      </w:pPr>
    </w:p>
    <w:p w14:paraId="0000002A" w14:textId="210ED664" w:rsidR="000A61D9" w:rsidRPr="000D4B4E" w:rsidRDefault="00597CC7" w:rsidP="00776263">
      <w:pPr>
        <w:numPr>
          <w:ilvl w:val="0"/>
          <w:numId w:val="2"/>
        </w:numPr>
        <w:pBdr>
          <w:top w:val="nil"/>
          <w:left w:val="nil"/>
          <w:bottom w:val="nil"/>
          <w:right w:val="nil"/>
          <w:between w:val="nil"/>
        </w:pBdr>
        <w:tabs>
          <w:tab w:val="left" w:pos="-720"/>
        </w:tabs>
        <w:spacing w:after="40"/>
        <w:rPr>
          <w:rFonts w:asciiTheme="minorHAnsi" w:hAnsiTheme="minorHAnsi" w:cstheme="minorHAnsi"/>
          <w:b/>
          <w:color w:val="000000"/>
          <w:sz w:val="24"/>
          <w:szCs w:val="24"/>
        </w:rPr>
      </w:pPr>
      <w:r w:rsidRPr="000D4B4E">
        <w:rPr>
          <w:rFonts w:asciiTheme="minorHAnsi" w:hAnsiTheme="minorHAnsi" w:cstheme="minorHAnsi"/>
          <w:b/>
          <w:color w:val="000000"/>
          <w:sz w:val="24"/>
          <w:szCs w:val="24"/>
        </w:rPr>
        <w:t>Andre vilkår</w:t>
      </w:r>
    </w:p>
    <w:p w14:paraId="0000002B" w14:textId="77777777" w:rsidR="000A61D9" w:rsidRPr="000D4B4E" w:rsidRDefault="00597CC7" w:rsidP="00776263">
      <w:pPr>
        <w:numPr>
          <w:ilvl w:val="1"/>
          <w:numId w:val="2"/>
        </w:numPr>
        <w:pBdr>
          <w:top w:val="nil"/>
          <w:left w:val="nil"/>
          <w:bottom w:val="nil"/>
          <w:right w:val="nil"/>
          <w:between w:val="nil"/>
        </w:pBdr>
        <w:tabs>
          <w:tab w:val="left" w:pos="-720"/>
        </w:tabs>
        <w:spacing w:after="40"/>
        <w:ind w:left="788" w:hanging="431"/>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Koret er å anse som arbeidsgiver selv om andre </w:t>
      </w:r>
      <w:proofErr w:type="gramStart"/>
      <w:r w:rsidRPr="000D4B4E">
        <w:rPr>
          <w:rFonts w:asciiTheme="minorHAnsi" w:hAnsiTheme="minorHAnsi" w:cstheme="minorHAnsi"/>
          <w:color w:val="000000"/>
          <w:sz w:val="24"/>
          <w:szCs w:val="24"/>
        </w:rPr>
        <w:t>forestår</w:t>
      </w:r>
      <w:proofErr w:type="gramEnd"/>
      <w:r w:rsidRPr="000D4B4E">
        <w:rPr>
          <w:rFonts w:asciiTheme="minorHAnsi" w:hAnsiTheme="minorHAnsi" w:cstheme="minorHAnsi"/>
          <w:color w:val="000000"/>
          <w:sz w:val="24"/>
          <w:szCs w:val="24"/>
        </w:rPr>
        <w:t xml:space="preserve"> det praktiske arbeidet med lønn og skattetrekk.</w:t>
      </w:r>
    </w:p>
    <w:p w14:paraId="0000002C" w14:textId="77777777" w:rsidR="000A61D9" w:rsidRPr="000D4B4E" w:rsidRDefault="00597CC7" w:rsidP="00776263">
      <w:pPr>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 xml:space="preserve">Dirigenten har taushetsplikt i de saker styret unntar fra offentlighet. </w:t>
      </w:r>
      <w:proofErr w:type="gramStart"/>
      <w:r w:rsidRPr="000D4B4E">
        <w:rPr>
          <w:rFonts w:asciiTheme="minorHAnsi" w:hAnsiTheme="minorHAnsi" w:cstheme="minorHAnsi"/>
          <w:color w:val="000000"/>
          <w:sz w:val="24"/>
          <w:szCs w:val="24"/>
        </w:rPr>
        <w:t>For øvrig</w:t>
      </w:r>
      <w:proofErr w:type="gramEnd"/>
      <w:r w:rsidRPr="000D4B4E">
        <w:rPr>
          <w:rFonts w:asciiTheme="minorHAnsi" w:hAnsiTheme="minorHAnsi" w:cstheme="minorHAnsi"/>
          <w:color w:val="000000"/>
          <w:sz w:val="24"/>
          <w:szCs w:val="24"/>
        </w:rPr>
        <w:t xml:space="preserve"> har dirigenten taushetsplikt om forhold dirigenten blir kjent med gjennom sin ansettelse i koret og som må anses som konfidensiell informasjon, både hva gjelder koret og de enkelte medlemmer i koret. Taushetsplikten gjelder også etter opphør av arbeidsforholdet.</w:t>
      </w:r>
    </w:p>
    <w:p w14:paraId="52EBA608" w14:textId="77777777" w:rsidR="003A7377" w:rsidRDefault="00597CC7" w:rsidP="003A7377">
      <w:pPr>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For ansettelsesforholdet gjelder vedlagte "Arbeidsbeskrivelse for kordirigenter".</w:t>
      </w:r>
    </w:p>
    <w:p w14:paraId="0000002E" w14:textId="0D512695" w:rsidR="000A61D9" w:rsidRPr="003A7377" w:rsidRDefault="00597CC7" w:rsidP="003A7377">
      <w:pPr>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3A7377">
        <w:rPr>
          <w:rFonts w:asciiTheme="minorHAnsi" w:hAnsiTheme="minorHAnsi" w:cstheme="minorHAnsi"/>
          <w:sz w:val="24"/>
          <w:szCs w:val="24"/>
        </w:rPr>
        <w:t>For ansettelsesforholdet gjelder vedlagte “</w:t>
      </w:r>
      <w:r w:rsidR="004C1EC8" w:rsidRPr="003A7377">
        <w:rPr>
          <w:rFonts w:asciiTheme="minorHAnsi" w:hAnsiTheme="minorHAnsi" w:cstheme="minorHAnsi"/>
          <w:sz w:val="24"/>
          <w:szCs w:val="24"/>
        </w:rPr>
        <w:t>B</w:t>
      </w:r>
      <w:r w:rsidRPr="003A7377">
        <w:rPr>
          <w:rFonts w:asciiTheme="minorHAnsi" w:hAnsiTheme="minorHAnsi" w:cstheme="minorHAnsi"/>
          <w:sz w:val="24"/>
          <w:szCs w:val="24"/>
        </w:rPr>
        <w:t>eregning av stillings</w:t>
      </w:r>
      <w:r w:rsidR="00542942">
        <w:rPr>
          <w:rFonts w:asciiTheme="minorHAnsi" w:hAnsiTheme="minorHAnsi" w:cstheme="minorHAnsi"/>
          <w:sz w:val="24"/>
          <w:szCs w:val="24"/>
        </w:rPr>
        <w:t>størrelse og lønn</w:t>
      </w:r>
      <w:r w:rsidRPr="003A7377">
        <w:rPr>
          <w:rFonts w:asciiTheme="minorHAnsi" w:hAnsiTheme="minorHAnsi" w:cstheme="minorHAnsi"/>
          <w:sz w:val="24"/>
          <w:szCs w:val="24"/>
        </w:rPr>
        <w:t xml:space="preserve"> for kordirigenter”</w:t>
      </w:r>
      <w:r w:rsidR="00F606E6">
        <w:rPr>
          <w:rFonts w:asciiTheme="minorHAnsi" w:hAnsiTheme="minorHAnsi" w:cstheme="minorHAnsi"/>
          <w:sz w:val="24"/>
          <w:szCs w:val="24"/>
        </w:rPr>
        <w:t>.</w:t>
      </w:r>
    </w:p>
    <w:p w14:paraId="00000035" w14:textId="1466B4C8" w:rsidR="000A61D9" w:rsidRPr="000D4B4E" w:rsidRDefault="00597CC7" w:rsidP="00776263">
      <w:pPr>
        <w:numPr>
          <w:ilvl w:val="1"/>
          <w:numId w:val="2"/>
        </w:numPr>
        <w:pBdr>
          <w:top w:val="nil"/>
          <w:left w:val="nil"/>
          <w:bottom w:val="nil"/>
          <w:right w:val="nil"/>
          <w:between w:val="nil"/>
        </w:pBdr>
        <w:tabs>
          <w:tab w:val="left" w:pos="-720"/>
        </w:tabs>
        <w:spacing w:after="40"/>
        <w:rPr>
          <w:rFonts w:asciiTheme="minorHAnsi" w:hAnsiTheme="minorHAnsi" w:cstheme="minorHAnsi"/>
          <w:color w:val="000000"/>
          <w:sz w:val="24"/>
          <w:szCs w:val="24"/>
        </w:rPr>
      </w:pPr>
      <w:r w:rsidRPr="000D4B4E">
        <w:rPr>
          <w:rFonts w:asciiTheme="minorHAnsi" w:hAnsiTheme="minorHAnsi" w:cstheme="minorHAnsi"/>
          <w:color w:val="000000"/>
          <w:sz w:val="24"/>
          <w:szCs w:val="24"/>
        </w:rPr>
        <w:t>Det er i tillegg til ovenstående avtalt følgende</w:t>
      </w:r>
      <w:r w:rsidR="00E95344" w:rsidRPr="000D4B4E">
        <w:rPr>
          <w:rFonts w:asciiTheme="minorHAnsi" w:hAnsiTheme="minorHAnsi" w:cstheme="minorHAnsi"/>
          <w:color w:val="000000"/>
          <w:sz w:val="24"/>
          <w:szCs w:val="24"/>
        </w:rPr>
        <w:t xml:space="preserve"> – se ev. vedlegg</w:t>
      </w:r>
      <w:r w:rsidR="00F606E6">
        <w:rPr>
          <w:rFonts w:asciiTheme="minorHAnsi" w:hAnsiTheme="minorHAnsi" w:cstheme="minorHAnsi"/>
          <w:color w:val="000000"/>
          <w:sz w:val="24"/>
          <w:szCs w:val="24"/>
        </w:rPr>
        <w:t>.</w:t>
      </w:r>
    </w:p>
    <w:p w14:paraId="00000036" w14:textId="77777777" w:rsidR="000A61D9" w:rsidRPr="000D4B4E" w:rsidRDefault="000A61D9" w:rsidP="00CE34AD">
      <w:pPr>
        <w:tabs>
          <w:tab w:val="left" w:pos="-720"/>
        </w:tabs>
        <w:jc w:val="center"/>
        <w:rPr>
          <w:rFonts w:asciiTheme="minorHAnsi" w:hAnsiTheme="minorHAnsi" w:cstheme="minorHAnsi"/>
        </w:rPr>
      </w:pPr>
    </w:p>
    <w:p w14:paraId="00000037" w14:textId="77777777" w:rsidR="000A61D9" w:rsidRPr="000D4B4E" w:rsidRDefault="00597CC7" w:rsidP="00CE34AD">
      <w:pPr>
        <w:tabs>
          <w:tab w:val="center" w:pos="4513"/>
        </w:tabs>
        <w:jc w:val="center"/>
        <w:rPr>
          <w:rFonts w:asciiTheme="minorHAnsi" w:hAnsiTheme="minorHAnsi" w:cstheme="minorHAnsi"/>
        </w:rPr>
      </w:pPr>
      <w:r w:rsidRPr="000D4B4E">
        <w:rPr>
          <w:rFonts w:asciiTheme="minorHAnsi" w:hAnsiTheme="minorHAnsi" w:cstheme="minorHAnsi"/>
        </w:rPr>
        <w:tab/>
      </w:r>
      <w:r w:rsidRPr="000D4B4E">
        <w:rPr>
          <w:rFonts w:asciiTheme="minorHAnsi" w:hAnsiTheme="minorHAnsi" w:cstheme="minorHAnsi"/>
        </w:rPr>
        <w:br/>
        <w:t>______________________________</w:t>
      </w:r>
    </w:p>
    <w:p w14:paraId="00000038" w14:textId="77777777" w:rsidR="000A61D9" w:rsidRPr="000D4B4E" w:rsidRDefault="00597CC7" w:rsidP="00CE34AD">
      <w:pPr>
        <w:tabs>
          <w:tab w:val="center" w:pos="4513"/>
        </w:tabs>
        <w:jc w:val="center"/>
        <w:rPr>
          <w:rFonts w:asciiTheme="minorHAnsi" w:hAnsiTheme="minorHAnsi" w:cstheme="minorHAnsi"/>
          <w:b/>
        </w:rPr>
      </w:pPr>
      <w:r w:rsidRPr="000D4B4E">
        <w:rPr>
          <w:rFonts w:asciiTheme="minorHAnsi" w:hAnsiTheme="minorHAnsi" w:cstheme="minorHAnsi"/>
          <w:b/>
          <w:sz w:val="24"/>
          <w:szCs w:val="24"/>
        </w:rPr>
        <w:t>Sted og dato</w:t>
      </w:r>
    </w:p>
    <w:p w14:paraId="00000039" w14:textId="77777777" w:rsidR="000A61D9" w:rsidRPr="000D4B4E" w:rsidRDefault="000A61D9" w:rsidP="00CE34AD">
      <w:pPr>
        <w:tabs>
          <w:tab w:val="center" w:pos="4513"/>
        </w:tabs>
        <w:jc w:val="center"/>
        <w:rPr>
          <w:rFonts w:asciiTheme="minorHAnsi" w:hAnsiTheme="minorHAnsi" w:cstheme="minorHAnsi"/>
          <w:b/>
        </w:rPr>
      </w:pPr>
    </w:p>
    <w:p w14:paraId="0000003A" w14:textId="77777777" w:rsidR="000A61D9" w:rsidRPr="000D4B4E" w:rsidRDefault="000A61D9" w:rsidP="00CE34AD">
      <w:pPr>
        <w:tabs>
          <w:tab w:val="center" w:pos="4513"/>
        </w:tabs>
        <w:jc w:val="center"/>
        <w:rPr>
          <w:rFonts w:asciiTheme="minorHAnsi" w:hAnsiTheme="minorHAnsi" w:cstheme="minorHAnsi"/>
          <w:b/>
        </w:rPr>
      </w:pPr>
    </w:p>
    <w:p w14:paraId="0000003B" w14:textId="77777777" w:rsidR="000A61D9" w:rsidRPr="000D4B4E" w:rsidRDefault="00597CC7" w:rsidP="00CE34AD">
      <w:pPr>
        <w:tabs>
          <w:tab w:val="center" w:pos="4513"/>
        </w:tabs>
        <w:jc w:val="center"/>
        <w:rPr>
          <w:rFonts w:asciiTheme="minorHAnsi" w:hAnsiTheme="minorHAnsi" w:cstheme="minorHAnsi"/>
          <w:b/>
          <w:sz w:val="24"/>
          <w:szCs w:val="24"/>
        </w:rPr>
      </w:pPr>
      <w:r w:rsidRPr="000D4B4E">
        <w:rPr>
          <w:rFonts w:asciiTheme="minorHAnsi" w:hAnsiTheme="minorHAnsi" w:cstheme="minorHAnsi"/>
          <w:b/>
        </w:rPr>
        <w:t>_____________________________                                               _____________________________</w:t>
      </w:r>
    </w:p>
    <w:p w14:paraId="0000003C" w14:textId="77777777" w:rsidR="000A61D9" w:rsidRPr="000D4B4E" w:rsidRDefault="00597CC7" w:rsidP="00CE34AD">
      <w:pPr>
        <w:tabs>
          <w:tab w:val="left" w:pos="720"/>
          <w:tab w:val="right" w:pos="9026"/>
        </w:tabs>
        <w:ind w:left="720" w:hanging="720"/>
        <w:jc w:val="center"/>
        <w:rPr>
          <w:rFonts w:asciiTheme="minorHAnsi" w:hAnsiTheme="minorHAnsi" w:cstheme="minorHAnsi"/>
        </w:rPr>
      </w:pPr>
      <w:r w:rsidRPr="000D4B4E">
        <w:rPr>
          <w:rFonts w:asciiTheme="minorHAnsi" w:hAnsiTheme="minorHAnsi" w:cstheme="minorHAnsi"/>
          <w:b/>
        </w:rPr>
        <w:t>For koret                                                                                                                                     Dirigent</w:t>
      </w:r>
    </w:p>
    <w:sectPr w:rsidR="000A61D9" w:rsidRPr="000D4B4E">
      <w:footerReference w:type="even" r:id="rId11"/>
      <w:footerReference w:type="default" r:id="rId12"/>
      <w:pgSz w:w="11906" w:h="16838"/>
      <w:pgMar w:top="850"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FCAE" w14:textId="77777777" w:rsidR="00EE615B" w:rsidRDefault="00EE615B">
      <w:r>
        <w:separator/>
      </w:r>
    </w:p>
  </w:endnote>
  <w:endnote w:type="continuationSeparator" w:id="0">
    <w:p w14:paraId="3596FFCE" w14:textId="77777777" w:rsidR="00EE615B" w:rsidRDefault="00EE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0A61D9" w:rsidRDefault="00597CC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0000040" w14:textId="77777777" w:rsidR="000A61D9" w:rsidRDefault="000A61D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0A61D9" w:rsidRPr="00E47A1C" w:rsidRDefault="00597CC7">
    <w:pPr>
      <w:pBdr>
        <w:top w:val="nil"/>
        <w:left w:val="nil"/>
        <w:bottom w:val="nil"/>
        <w:right w:val="nil"/>
        <w:between w:val="nil"/>
      </w:pBdr>
      <w:tabs>
        <w:tab w:val="center" w:pos="4536"/>
        <w:tab w:val="right" w:pos="9072"/>
      </w:tabs>
      <w:rPr>
        <w:rFonts w:asciiTheme="minorHAnsi" w:hAnsiTheme="minorHAnsi" w:cstheme="minorHAnsi"/>
        <w:color w:val="000000"/>
      </w:rPr>
    </w:pPr>
    <w:r w:rsidRPr="00E47A1C">
      <w:rPr>
        <w:rFonts w:asciiTheme="minorHAnsi" w:hAnsiTheme="minorHAnsi" w:cstheme="minorHAnsi"/>
        <w:color w:val="000000"/>
      </w:rPr>
      <w:t>Arbeidsavtale for kordirigent</w:t>
    </w:r>
  </w:p>
  <w:p w14:paraId="0000003E" w14:textId="77777777" w:rsidR="000A61D9" w:rsidRPr="00E47A1C" w:rsidRDefault="000A61D9">
    <w:pPr>
      <w:pBdr>
        <w:top w:val="nil"/>
        <w:left w:val="nil"/>
        <w:bottom w:val="nil"/>
        <w:right w:val="nil"/>
        <w:between w:val="nil"/>
      </w:pBdr>
      <w:tabs>
        <w:tab w:val="center" w:pos="4536"/>
        <w:tab w:val="right" w:pos="9072"/>
      </w:tabs>
      <w:rPr>
        <w:rFonts w:asciiTheme="minorHAnsi" w:hAnsiTheme="minorHAnsi"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E49" w14:textId="77777777" w:rsidR="00EE615B" w:rsidRDefault="00EE615B">
      <w:r>
        <w:separator/>
      </w:r>
    </w:p>
  </w:footnote>
  <w:footnote w:type="continuationSeparator" w:id="0">
    <w:p w14:paraId="736048C8" w14:textId="77777777" w:rsidR="00EE615B" w:rsidRDefault="00EE6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A6C"/>
    <w:multiLevelType w:val="hybridMultilevel"/>
    <w:tmpl w:val="ED881296"/>
    <w:lvl w:ilvl="0" w:tplc="04140001">
      <w:start w:val="1"/>
      <w:numFmt w:val="bullet"/>
      <w:lvlText w:val=""/>
      <w:lvlJc w:val="left"/>
      <w:pPr>
        <w:ind w:left="720" w:hanging="360"/>
      </w:pPr>
      <w:rPr>
        <w:rFonts w:ascii="Symbol" w:hAnsi="Symbol" w:hint="default"/>
      </w:rPr>
    </w:lvl>
    <w:lvl w:ilvl="1" w:tplc="FF560D48">
      <w:start w:val="1"/>
      <w:numFmt w:val="lowerLetter"/>
      <w:lvlText w:val="%2)"/>
      <w:lvlJc w:val="left"/>
      <w:pPr>
        <w:ind w:left="1440" w:hanging="360"/>
      </w:pPr>
      <w:rPr>
        <w:rFonts w:asciiTheme="minorHAnsi" w:eastAsiaTheme="minorHAnsi" w:hAnsiTheme="minorHAnsi" w:cstheme="minorBidi"/>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7013C59"/>
    <w:multiLevelType w:val="multilevel"/>
    <w:tmpl w:val="E50A52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CA56F7"/>
    <w:multiLevelType w:val="multilevel"/>
    <w:tmpl w:val="08EA6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D9"/>
    <w:rsid w:val="000A61D9"/>
    <w:rsid w:val="000D4B4E"/>
    <w:rsid w:val="000D528D"/>
    <w:rsid w:val="0010123E"/>
    <w:rsid w:val="00110EF7"/>
    <w:rsid w:val="001E1D72"/>
    <w:rsid w:val="00252C41"/>
    <w:rsid w:val="002E444B"/>
    <w:rsid w:val="00333E95"/>
    <w:rsid w:val="003A7377"/>
    <w:rsid w:val="0042774B"/>
    <w:rsid w:val="004C1EC8"/>
    <w:rsid w:val="005259D7"/>
    <w:rsid w:val="00542942"/>
    <w:rsid w:val="00597CC7"/>
    <w:rsid w:val="005D10DA"/>
    <w:rsid w:val="005F31BE"/>
    <w:rsid w:val="006061EA"/>
    <w:rsid w:val="006A6C02"/>
    <w:rsid w:val="006F69EF"/>
    <w:rsid w:val="007420EB"/>
    <w:rsid w:val="00776263"/>
    <w:rsid w:val="007C3C31"/>
    <w:rsid w:val="007E52AE"/>
    <w:rsid w:val="00882524"/>
    <w:rsid w:val="00A33369"/>
    <w:rsid w:val="00AC3965"/>
    <w:rsid w:val="00B23098"/>
    <w:rsid w:val="00C92E60"/>
    <w:rsid w:val="00CB724F"/>
    <w:rsid w:val="00CE34AD"/>
    <w:rsid w:val="00D1739F"/>
    <w:rsid w:val="00DF2E1A"/>
    <w:rsid w:val="00DF6472"/>
    <w:rsid w:val="00E34F1A"/>
    <w:rsid w:val="00E47A1C"/>
    <w:rsid w:val="00E62233"/>
    <w:rsid w:val="00E647BF"/>
    <w:rsid w:val="00E95344"/>
    <w:rsid w:val="00EE615B"/>
    <w:rsid w:val="00F606E6"/>
    <w:rsid w:val="00FA6B73"/>
    <w:rsid w:val="00FC6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3EFA"/>
  <w15:docId w15:val="{C0179668-4A9B-8146-BBC0-AEB41742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A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Bunntekst">
    <w:name w:val="footer"/>
    <w:basedOn w:val="Normal"/>
    <w:link w:val="BunntekstTegn"/>
    <w:uiPriority w:val="99"/>
    <w:rsid w:val="00E163A7"/>
    <w:pPr>
      <w:tabs>
        <w:tab w:val="center" w:pos="4536"/>
        <w:tab w:val="right" w:pos="9072"/>
      </w:tabs>
    </w:pPr>
  </w:style>
  <w:style w:type="character" w:customStyle="1" w:styleId="BunntekstTegn">
    <w:name w:val="Bunntekst Tegn"/>
    <w:basedOn w:val="Standardskriftforavsnitt"/>
    <w:link w:val="Bunntekst"/>
    <w:uiPriority w:val="99"/>
    <w:rsid w:val="00E163A7"/>
    <w:rPr>
      <w:rFonts w:ascii="Times New Roman" w:eastAsia="Times New Roman" w:hAnsi="Times New Roman" w:cs="Times New Roman"/>
      <w:sz w:val="20"/>
      <w:szCs w:val="20"/>
      <w:lang w:eastAsia="nb-NO"/>
    </w:rPr>
  </w:style>
  <w:style w:type="character" w:styleId="Sidetall">
    <w:name w:val="page number"/>
    <w:basedOn w:val="Standardskriftforavsnitt"/>
    <w:rsid w:val="00E163A7"/>
  </w:style>
  <w:style w:type="paragraph" w:styleId="Listeavsnitt">
    <w:name w:val="List Paragraph"/>
    <w:basedOn w:val="Normal"/>
    <w:uiPriority w:val="34"/>
    <w:qFormat/>
    <w:rsid w:val="00E163A7"/>
    <w:pPr>
      <w:ind w:left="720"/>
      <w:contextualSpacing/>
    </w:pPr>
  </w:style>
  <w:style w:type="paragraph" w:styleId="Topptekst">
    <w:name w:val="header"/>
    <w:basedOn w:val="Normal"/>
    <w:link w:val="TopptekstTegn"/>
    <w:uiPriority w:val="99"/>
    <w:unhideWhenUsed/>
    <w:rsid w:val="00E163A7"/>
    <w:pPr>
      <w:tabs>
        <w:tab w:val="center" w:pos="4536"/>
        <w:tab w:val="right" w:pos="9072"/>
      </w:tabs>
    </w:pPr>
  </w:style>
  <w:style w:type="character" w:customStyle="1" w:styleId="TopptekstTegn">
    <w:name w:val="Topptekst Tegn"/>
    <w:basedOn w:val="Standardskriftforavsnitt"/>
    <w:link w:val="Topptekst"/>
    <w:uiPriority w:val="99"/>
    <w:rsid w:val="00E163A7"/>
    <w:rPr>
      <w:rFonts w:ascii="Times New Roman" w:eastAsia="Times New Roman" w:hAnsi="Times New Roman" w:cs="Times New Roman"/>
      <w:sz w:val="20"/>
      <w:szCs w:val="20"/>
      <w:lang w:eastAsia="nb-NO"/>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2E444B"/>
    <w:rPr>
      <w:b/>
      <w:bCs/>
    </w:rPr>
  </w:style>
  <w:style w:type="character" w:customStyle="1" w:styleId="KommentaremneTegn">
    <w:name w:val="Kommentaremne Tegn"/>
    <w:basedOn w:val="MerknadstekstTegn"/>
    <w:link w:val="Kommentaremne"/>
    <w:uiPriority w:val="99"/>
    <w:semiHidden/>
    <w:rsid w:val="002E4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23CFD40E8D884A85E9A8B389603516" ma:contentTypeVersion="12" ma:contentTypeDescription="Opprett et nytt dokument." ma:contentTypeScope="" ma:versionID="d3a117be81da2ff809628506c58d428d">
  <xsd:schema xmlns:xsd="http://www.w3.org/2001/XMLSchema" xmlns:xs="http://www.w3.org/2001/XMLSchema" xmlns:p="http://schemas.microsoft.com/office/2006/metadata/properties" xmlns:ns2="764d65f2-4dc2-4af8-848b-e6db6b62b59e" xmlns:ns3="ff41841f-f4d4-48a7-9266-8ad254e47fdc" targetNamespace="http://schemas.microsoft.com/office/2006/metadata/properties" ma:root="true" ma:fieldsID="405fa12ff73bc8c7e51c79cd059d4343" ns2:_="" ns3:_="">
    <xsd:import namespace="764d65f2-4dc2-4af8-848b-e6db6b62b59e"/>
    <xsd:import namespace="ff41841f-f4d4-48a7-9266-8ad254e47f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65f2-4dc2-4af8-848b-e6db6b62b59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1841f-f4d4-48a7-9266-8ad254e47f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1A0ewFE3BKTplUxoMu9Z5pwaJIA==">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</go:docsCustomData>
</go:gDocsCustomXmlDataStorage>
</file>

<file path=customXml/itemProps1.xml><?xml version="1.0" encoding="utf-8"?>
<ds:datastoreItem xmlns:ds="http://schemas.openxmlformats.org/officeDocument/2006/customXml" ds:itemID="{E3F22086-5311-40DD-BD05-5B6F34A1C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E6512-CE6A-4D17-B534-B4D3315C577C}">
  <ds:schemaRefs>
    <ds:schemaRef ds:uri="http://schemas.microsoft.com/sharepoint/v3/contenttype/forms"/>
  </ds:schemaRefs>
</ds:datastoreItem>
</file>

<file path=customXml/itemProps3.xml><?xml version="1.0" encoding="utf-8"?>
<ds:datastoreItem xmlns:ds="http://schemas.openxmlformats.org/officeDocument/2006/customXml" ds:itemID="{252D97E2-CF43-465D-8209-B5CAC44C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d65f2-4dc2-4af8-848b-e6db6b62b59e"/>
    <ds:schemaRef ds:uri="ff41841f-f4d4-48a7-9266-8ad254e47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650</Words>
  <Characters>3450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Henning Isachsen</dc:creator>
  <cp:lastModifiedBy>Thor Henning Isachsen</cp:lastModifiedBy>
  <cp:revision>38</cp:revision>
  <dcterms:created xsi:type="dcterms:W3CDTF">2021-02-04T11:41:00Z</dcterms:created>
  <dcterms:modified xsi:type="dcterms:W3CDTF">2021-05-28T14:55:00Z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0x010100D223CFD40E8D884A85E9A8B389603516</vt:lpwstr>
  </property>
</Properties>
</file>